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5B" w:rsidRPr="00992D07" w:rsidRDefault="0046355B" w:rsidP="0046355B">
      <w:pPr>
        <w:pStyle w:val="a3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</w:pPr>
      <w:r w:rsidRPr="00992D07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  <w:t xml:space="preserve">Здравствуй, малыш! </w:t>
      </w:r>
    </w:p>
    <w:p w:rsidR="0046355B" w:rsidRPr="00992D07" w:rsidRDefault="0046355B" w:rsidP="0046355B">
      <w:pPr>
        <w:pStyle w:val="a3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</w:pPr>
      <w:r w:rsidRPr="00992D07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  <w:t>Памятка для родителей при поступлении ребёнка в детский сад</w:t>
      </w:r>
    </w:p>
    <w:p w:rsidR="0046355B" w:rsidRPr="00992D07" w:rsidRDefault="0046355B" w:rsidP="0046355B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46355B" w:rsidRDefault="0046355B" w:rsidP="0046355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86300" cy="1846198"/>
            <wp:effectExtent l="0" t="0" r="0" b="1905"/>
            <wp:docPr id="15" name="Рисунок 15" descr="http://otradny-bibl.ru/attachments/Image/pra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tradny-bibl.ru/attachments/Image/pra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87" cy="184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5B" w:rsidRPr="00992D07" w:rsidRDefault="0046355B" w:rsidP="0046355B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46355B" w:rsidRPr="00B506F8" w:rsidRDefault="0046355B" w:rsidP="004635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B506F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06F8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В жизни Вашей семьи произошло важное событие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ваш малыш идёт в детский сад! Поздравляем! 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волнения по поводу выбора детского сада, получения путёвки уже позади. Но встаёт вопрос, </w:t>
      </w:r>
      <w:proofErr w:type="gram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как</w:t>
      </w:r>
      <w:proofErr w:type="gram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же Ваш такой маленький ребёнок привыкнет к новой для него обстановке? </w:t>
      </w:r>
    </w:p>
    <w:p w:rsidR="0046355B" w:rsidRPr="00B506F8" w:rsidRDefault="0046355B" w:rsidP="004635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506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 облегчить ему это период?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Отрыв от дома, родных, встреча с новыми взрослыми и детьми могут стать серьезным стрессовым фактором. Очень важно, чтобы эт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 переход был плавным, мягким. 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Продолжительность адаптационного периода индивидуальна. Привыкание к ДОУ это еще и тест для родителей, показатель того, насколько они готовы поддерживать ребёнка, </w:t>
      </w:r>
      <w:proofErr w:type="gram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помогать ему преодолевать</w:t>
      </w:r>
      <w:proofErr w:type="gram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трудности.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46355B" w:rsidRPr="00B506F8" w:rsidRDefault="0046355B" w:rsidP="004635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B506F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Адаптация</w:t>
      </w:r>
      <w:r w:rsidRPr="00B506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это сложный процесс приспособления организма, который происходит на разных уровня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х: физиологическом, социально – психологическом.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92D0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Чтобы первые недели пребывания в детском саду прошли по возможности без стрессовых ситуаций примите к сведению </w:t>
      </w:r>
      <w:r w:rsidRPr="00B506F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следующие рекомендации: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рассказывайте ребёнку, что такое детский сад, зачем туда ходят дети;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постарайтесь наладить правильный распорядок дня (приблиз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ьте его к режиму детского сада);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заранее познакомьтесь с режимом детского сада и максимально приблизьте к нему условия воспит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ания в семье (более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раннийподьё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, время дневного сна и приёма пищи…)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заранее прививайте ребёнку необходимые навыки самообслуживания;</w:t>
      </w:r>
    </w:p>
    <w:p w:rsidR="0046355B" w:rsidRPr="00992D07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ома по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играйте в детский сад, роль ребёнка можете выполнять В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ы или любим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ая игрушка малыша. Покажите ребё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нку в игре, как он может познакомиться, вступить в игру. Соблюдай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те в ходе игры режимные моменты;</w:t>
      </w:r>
    </w:p>
    <w:p w:rsidR="0046355B" w:rsidRPr="00992D07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родолжайте играть с малыш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ом в детский сад, когда он начнёт ходить в садик. В игре ребёнок покажет В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ам, с какими проблемами он сталкивается,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вы предложите пути их решения;</w:t>
      </w:r>
    </w:p>
    <w:p w:rsidR="0046355B" w:rsidRDefault="0046355B" w:rsidP="0046355B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Pr="00992D07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расширяйте круг общения ребё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нка. Поощряйте его за кон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такты со сверстниками;</w:t>
      </w:r>
    </w:p>
    <w:p w:rsidR="0046355B" w:rsidRPr="007468DA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оставляйте ребё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нка с другими близкими и знакомыми, сначала не надолго, а затем увеличивайте время. Объясняйте, что у вас дела, работа, вы помогаете папе зарабатывать денежки, чтобы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покупать продукты, игрушки;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заблаговременно сделайте необходимые прививки;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постарайтесь избавить ребёнка от вредных привычек (сосание пальцев и </w:t>
      </w:r>
      <w:proofErr w:type="spell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грызение</w:t>
      </w:r>
      <w:proofErr w:type="spell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ногтей, приём пищи из бутылочки, постоянное сосание пустышки, сон с обязательным укачиванием);</w:t>
      </w:r>
    </w:p>
    <w:p w:rsidR="0046355B" w:rsidRPr="006C68C9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первые дни ребёно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 остаё</w:t>
      </w: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тся в детском саду на 1 – 2  часа, затем его пребывание доводится </w:t>
      </w:r>
      <w:proofErr w:type="gramStart"/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до полного дня</w:t>
      </w:r>
      <w:proofErr w:type="gramEnd"/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течение 2 – 3 недель.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 это время ребё</w:t>
      </w: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spellStart"/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времени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он привыкнет к новому общению;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желательно дать ребёнку пару дней отдыха, если он категорически отказывается идти в детский сад;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если ребёнку и маме очень тяжело расставаться, тогда отводить ребёнка в садик может отец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или кто-то ещё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 </w:t>
      </w:r>
      <w:proofErr w:type="gram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близких</w:t>
      </w:r>
      <w:proofErr w:type="gram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заранее познакомьтесь с воспитателями группы, расскажите об индивидуальных особенностях Вашего ребёнка;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никогда не пугайте ребёнка садиком;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поддерживайте дома спокойную обстановку;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 перегружайте ребёнка новой информацией, не посещайте многолюдные места и не принимайте дома шумные компании;</w:t>
      </w:r>
    </w:p>
    <w:p w:rsidR="0046355B" w:rsidRPr="00454464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не проявляйте перед ребёнком своего волнения и беспокойства. Ребёнок должен понять, что выбора у него нет – детский сад это неизбежность;</w:t>
      </w:r>
    </w:p>
    <w:p w:rsidR="0046355B" w:rsidRDefault="0046355B" w:rsidP="004635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будьте терпеливы, </w:t>
      </w: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демонстрируй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те ребёнку свою любовь и заботу</w:t>
      </w:r>
    </w:p>
    <w:p w:rsidR="0046355B" w:rsidRDefault="0046355B" w:rsidP="0046355B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Pr="005F129A" w:rsidRDefault="0046355B" w:rsidP="0046355B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Скорее всего, если вы постараетесь выполнить все эти условия, то Ваш малыш прекрасно справиться с изменениями в его жизни. </w:t>
      </w:r>
      <w:r w:rsidRPr="005F12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Задача родителей в это время быть спокойными, терпеливы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ми, внимательными и заботливыми</w:t>
      </w:r>
    </w:p>
    <w:p w:rsidR="0046355B" w:rsidRDefault="0046355B" w:rsidP="0046355B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6355B" w:rsidRPr="00ED30BE" w:rsidRDefault="0046355B" w:rsidP="0046355B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6355B" w:rsidRPr="00992D07" w:rsidRDefault="0046355B" w:rsidP="004635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76900" cy="1553476"/>
            <wp:effectExtent l="0" t="0" r="0" b="8890"/>
            <wp:docPr id="16" name="Рисунок 16" descr="https://sun9-2.userapi.com/c834301/v834301963/bf80e/02X9538ph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2.userapi.com/c834301/v834301963/bf80e/02X9538ph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5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5B" w:rsidRDefault="0046355B" w:rsidP="004635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Для создания комфортных условий пребывания ребёнка в ДОУ необходимо:</w:t>
      </w:r>
    </w:p>
    <w:p w:rsidR="0046355B" w:rsidRDefault="0046355B" w:rsidP="004635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 менее трёх комплектов сменного белья (мальчикам – трусики, колготки, шортики;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девочкам – трусики, колготки), в</w:t>
      </w: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тёпло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е время – носочки или гольфы;</w:t>
      </w:r>
      <w:proofErr w:type="gramEnd"/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достаточное количество носовых платков (носовой платок необходим ребёнку и на прогулке: пожалуйста, положите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платок в карман верхней одежды);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пакет для использованного белья;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всю одежду необходимо промарки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ровать (написать имя полностью);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опрятный вид, застегнутая на все пуговицы одежда и обувь;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умытое лицо;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чистый нос, руки, подстриженные ногти;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подстриженные и тщательно расчесанные волосы (если у девочек длинные волосы, то необходимо собрать их);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чистое нижнее белье;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одежда должна соответствовать размеру (не слишком велика и тем более маловата);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завязки и застёжки на одежде должны быть расположены так, чтобы ребёнок мог сам себя обслужить;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нежелательно ношение комбинезонов (это мешает формиров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анию самостоятельных культурно – г</w:t>
      </w: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игиенических навыков);</w:t>
      </w:r>
    </w:p>
    <w:p w:rsidR="0046355B" w:rsidRDefault="0046355B" w:rsidP="004635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обувь должна быть легкой, соответствовать ноге ребёнка, легко сниматься и надеваться, имеет фиксированную пятку, невысокий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каблучок, желательно на липучке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Pr="00652D3A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9775" cy="1586453"/>
            <wp:effectExtent l="0" t="0" r="0" b="0"/>
            <wp:docPr id="17" name="Рисунок 17" descr="https://thumbs.dreamstime.com/z/%D1%81%D0%B8-%D1%83%D1%8D%D1%82-%D0%BA%D0%BE%D0%BD%D1%81%D1%82%D1%80%D1%83%D0%BA%D1%86%D0%B8%D0%B8-%D1%82%D0%B0%D0%BD%D1%86%D1%8B-%D0%BA%D0%BE%D0%BD%D1%82%D1%83%D1%80%D0%B0-%D0%B5%D1%82%D0%B5%D0%B9-5643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thumbs.dreamstime.com/z/%D1%81%D0%B8-%D1%83%D1%8D%D1%82-%D0%BA%D0%BE%D0%BD%D1%81%D1%82%D1%80%D1%83%D0%BA%D1%86%D0%B8%D0%B8-%D1%82%D0%B0%D0%BD%D1%86%D1%8B-%D0%BA%D0%BE%D0%BD%D1%82%D1%83%D1%80%D0%B0-%D0%B5%D1%82%D0%B5%D0%B9-56435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2" t="10514" r="-1" b="25044"/>
                    <a:stretch/>
                  </pic:blipFill>
                  <pic:spPr bwMode="auto">
                    <a:xfrm>
                      <a:off x="0" y="0"/>
                      <a:ext cx="5850241" cy="159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355B" w:rsidRDefault="0046355B" w:rsidP="0046355B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Pr="00992D07" w:rsidRDefault="0046355B" w:rsidP="0046355B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Pr="00992D07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Нужно быть очень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внимательным к крохе в этот нелё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Положительные эмоции вашего малыша от посещения детского садика –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Обычно </w:t>
      </w:r>
      <w:proofErr w:type="gram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в первые</w:t>
      </w:r>
      <w:proofErr w:type="gram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дни адаптации они не проявляются совсем или немного выражены в те моменты, ког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да малыш как будто «опьянё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н» ориентировочной реакцией на «прелесть новизны». Когда малыш начинает весело говорить о садике, читать стихи, пересказывать 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обытия, случившиеся за день – э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то верный знак того, что он освоился.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Чем легче адаптируется ваш ребё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нок, тем раньше проявляются они, похожие на первых ласточек, всем возв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ещающих о завершении вашего ребё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нка адаптационного процесса. Особенно благоприятна радость. 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Pr="00992D07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Вообще, улы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бка и веселый смех, пожалуй – г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лавные «лекарства», вылечивающие большинство из негативных сдвигов адаптационного периода.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Pr="00817DD0" w:rsidRDefault="0046355B" w:rsidP="0046355B">
      <w:pPr>
        <w:pStyle w:val="a3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</w:pPr>
      <w:r w:rsidRPr="00817DD0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  <w:t>Успехов Вам и Вашему малышу!</w:t>
      </w:r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46355B" w:rsidRDefault="0046355B" w:rsidP="0046355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6355B" w:rsidRDefault="0046355B" w:rsidP="004635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48300" cy="3390900"/>
            <wp:effectExtent l="0" t="0" r="0" b="0"/>
            <wp:docPr id="18" name="Рисунок 18" descr="https://ds04.infourok.ru/uploads/ex/08d5/0019e5ec-3bc7bedd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8d5/0019e5ec-3bc7bedd/img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63" r="1122" b="23931"/>
                    <a:stretch/>
                  </pic:blipFill>
                  <pic:spPr bwMode="auto">
                    <a:xfrm>
                      <a:off x="0" y="0"/>
                      <a:ext cx="5457788" cy="339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355B" w:rsidRDefault="0046355B" w:rsidP="0046355B"/>
    <w:p w:rsidR="0046355B" w:rsidRDefault="0046355B" w:rsidP="0046355B"/>
    <w:p w:rsidR="0046355B" w:rsidRDefault="0046355B" w:rsidP="0046355B"/>
    <w:p w:rsidR="00000000" w:rsidRDefault="00163C01"/>
    <w:p w:rsidR="0046355B" w:rsidRDefault="0046355B"/>
    <w:p w:rsidR="0046355B" w:rsidRDefault="0046355B"/>
    <w:p w:rsidR="0046355B" w:rsidRDefault="0046355B"/>
    <w:p w:rsidR="0046355B" w:rsidRDefault="0046355B"/>
    <w:p w:rsidR="0046355B" w:rsidRPr="00F6636C" w:rsidRDefault="0046355B" w:rsidP="00463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</w:rPr>
      </w:pPr>
      <w:r w:rsidRPr="00F6636C">
        <w:rPr>
          <w:rFonts w:ascii="Times New Roman" w:eastAsia="Times New Roman" w:hAnsi="Times New Roman"/>
          <w:b/>
          <w:i/>
          <w:sz w:val="36"/>
          <w:szCs w:val="36"/>
        </w:rPr>
        <w:t>Рекомендации родителям по адаптации к ДОУ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1F79DA">
        <w:rPr>
          <w:rFonts w:ascii="Times New Roman" w:eastAsia="Times New Roman" w:hAnsi="Times New Roman"/>
          <w:sz w:val="28"/>
          <w:szCs w:val="28"/>
        </w:rPr>
        <w:t xml:space="preserve">1. В </w:t>
      </w:r>
      <w:r w:rsidRPr="00F6636C">
        <w:rPr>
          <w:rFonts w:ascii="Times New Roman" w:eastAsia="Times New Roman" w:hAnsi="Times New Roman"/>
          <w:sz w:val="32"/>
          <w:szCs w:val="32"/>
        </w:rPr>
        <w:t>первую очередь родители должны познакомиться с воспитателями.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550545</wp:posOffset>
            </wp:positionV>
            <wp:extent cx="3191510" cy="2477770"/>
            <wp:effectExtent l="19050" t="0" r="8890" b="0"/>
            <wp:wrapThrough wrapText="bothSides">
              <wp:wrapPolygon edited="0">
                <wp:start x="-129" y="0"/>
                <wp:lineTo x="-129" y="21423"/>
                <wp:lineTo x="21660" y="21423"/>
                <wp:lineTo x="21660" y="0"/>
                <wp:lineTo x="-129" y="0"/>
              </wp:wrapPolygon>
            </wp:wrapThrough>
            <wp:docPr id="3" name="Рисунок 3" descr="https://st2.depositphotos.com/5425740/11033/v/950/depositphotos_110338898-stock-illustration-kids-playing-at-play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5425740/11033/v/950/depositphotos_110338898-stock-illustration-kids-playing-at-playground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36C">
        <w:rPr>
          <w:rFonts w:ascii="Times New Roman" w:eastAsia="Times New Roman" w:hAnsi="Times New Roman"/>
          <w:sz w:val="32"/>
          <w:szCs w:val="32"/>
        </w:rPr>
        <w:t xml:space="preserve">2. Приблизительно за месяц можно начинать подготавливать ребенка психологически - рассказать про то, что такое детский сад, кто туда ходит, что там происходит, желательно, как можно </w:t>
      </w:r>
      <w:r w:rsidRPr="00F6636C">
        <w:rPr>
          <w:rFonts w:ascii="Times New Roman" w:eastAsia="Times New Roman" w:hAnsi="Times New Roman"/>
          <w:b/>
          <w:sz w:val="32"/>
          <w:szCs w:val="32"/>
        </w:rPr>
        <w:t xml:space="preserve">чаще гулять около него, чтобы малыш привыкал к территории. </w:t>
      </w:r>
      <w:r w:rsidRPr="00F6636C">
        <w:rPr>
          <w:rFonts w:ascii="Times New Roman" w:eastAsia="Times New Roman" w:hAnsi="Times New Roman"/>
          <w:sz w:val="32"/>
          <w:szCs w:val="32"/>
        </w:rPr>
        <w:t>Однако</w:t>
      </w:r>
      <w:r w:rsidRPr="00F6636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одновременно с этим нужно не перестараться - </w:t>
      </w:r>
      <w:r w:rsidRPr="00F6636C">
        <w:rPr>
          <w:rFonts w:ascii="Times New Roman" w:eastAsia="Times New Roman" w:hAnsi="Times New Roman"/>
          <w:b/>
          <w:sz w:val="32"/>
          <w:szCs w:val="32"/>
        </w:rPr>
        <w:t xml:space="preserve">не стоит 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слишком часто </w:t>
      </w:r>
      <w:r w:rsidRPr="00F6636C">
        <w:rPr>
          <w:rFonts w:ascii="Times New Roman" w:eastAsia="Times New Roman" w:hAnsi="Times New Roman"/>
          <w:b/>
          <w:sz w:val="32"/>
          <w:szCs w:val="32"/>
        </w:rPr>
        <w:t>акцентировать внимание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 на предстоящем событии, что может вызвать у ребенка страх и неуверенность в собственных силах.</w:t>
      </w:r>
      <w:r w:rsidRPr="00F6636C">
        <w:t xml:space="preserve"> 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t>3. К режиму детского сада необходимо подготовиться также заблаговременно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- обычно детей </w:t>
      </w:r>
      <w:r w:rsidRPr="00F6636C">
        <w:rPr>
          <w:rFonts w:ascii="Times New Roman" w:eastAsia="Times New Roman" w:hAnsi="Times New Roman"/>
          <w:b/>
          <w:sz w:val="32"/>
          <w:szCs w:val="32"/>
        </w:rPr>
        <w:t>приводят к 8-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9 утра, а забирают в 6 вечера, тихий час - с 13 до 15. Далеко не все дети привыкли вставать в 7 утра, поэтому </w:t>
      </w:r>
      <w:r w:rsidRPr="00F6636C">
        <w:rPr>
          <w:rFonts w:ascii="Times New Roman" w:eastAsia="Times New Roman" w:hAnsi="Times New Roman"/>
          <w:b/>
          <w:sz w:val="32"/>
          <w:szCs w:val="32"/>
        </w:rPr>
        <w:t>перестраиваться под новый лад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 нужно начинать как минимум </w:t>
      </w:r>
      <w:r w:rsidRPr="00F6636C">
        <w:rPr>
          <w:rFonts w:ascii="Times New Roman" w:eastAsia="Times New Roman" w:hAnsi="Times New Roman"/>
          <w:b/>
          <w:sz w:val="32"/>
          <w:szCs w:val="32"/>
        </w:rPr>
        <w:t>за 2-3 месяца</w:t>
      </w:r>
      <w:r w:rsidRPr="00F6636C">
        <w:rPr>
          <w:rFonts w:ascii="Times New Roman" w:eastAsia="Times New Roman" w:hAnsi="Times New Roman"/>
          <w:sz w:val="32"/>
          <w:szCs w:val="32"/>
        </w:rPr>
        <w:t>. Отправляться ко сну лучше в 21.00.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t xml:space="preserve">4. В первые несколько дней ни в коем случае </w:t>
      </w:r>
      <w:r w:rsidRPr="00F6636C">
        <w:rPr>
          <w:rFonts w:ascii="Times New Roman" w:eastAsia="Times New Roman" w:hAnsi="Times New Roman"/>
          <w:b/>
          <w:sz w:val="32"/>
          <w:szCs w:val="32"/>
        </w:rPr>
        <w:t>не следует оставлять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 ребенка более </w:t>
      </w:r>
      <w:r w:rsidRPr="00F6636C">
        <w:rPr>
          <w:rFonts w:ascii="Times New Roman" w:eastAsia="Times New Roman" w:hAnsi="Times New Roman"/>
          <w:b/>
          <w:sz w:val="32"/>
          <w:szCs w:val="32"/>
        </w:rPr>
        <w:t>чем на 2-3 часа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. Наблюдая за его реакцией, можно постепенно увеличивать время пребывания в детском саду. 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t xml:space="preserve">5. Еда в детском саду отличается от домашней, поэтому родителям стоит заблаговременно подготовить ребёнка, приучая его к обычной и здоровой пище - супам, кашам, салатам и т.д. 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t xml:space="preserve">6. Стоит заранее </w:t>
      </w:r>
      <w:r w:rsidRPr="00F6636C">
        <w:rPr>
          <w:rFonts w:ascii="Times New Roman" w:eastAsia="Times New Roman" w:hAnsi="Times New Roman"/>
          <w:b/>
          <w:sz w:val="32"/>
          <w:szCs w:val="32"/>
        </w:rPr>
        <w:t xml:space="preserve">приучать ребёнка к самостоятельности и навыкам самообслуживания. 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t xml:space="preserve">7. Собираясь в детский сад, можно и даже </w:t>
      </w:r>
      <w:r w:rsidRPr="00F6636C">
        <w:rPr>
          <w:rFonts w:ascii="Times New Roman" w:eastAsia="Times New Roman" w:hAnsi="Times New Roman"/>
          <w:b/>
          <w:sz w:val="32"/>
          <w:szCs w:val="32"/>
        </w:rPr>
        <w:t>нужно разрешать ребенку брать с собой какие-либо игрушки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, чтобы он привнёс туда «частичку» родного дома. 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t xml:space="preserve">8. Во время прощания с мамой часто ребенок начинает капризничать - держится всеми силами за маму, иногда даже громко кричит, рыдает и устраивает истерики. Нужно </w:t>
      </w:r>
      <w:r w:rsidRPr="00F6636C">
        <w:rPr>
          <w:rFonts w:ascii="Times New Roman" w:eastAsia="Times New Roman" w:hAnsi="Times New Roman"/>
          <w:b/>
          <w:sz w:val="32"/>
          <w:szCs w:val="32"/>
        </w:rPr>
        <w:t>спокойно поцеловать</w:t>
      </w:r>
      <w:r w:rsidRPr="00F6636C">
        <w:rPr>
          <w:rFonts w:ascii="Times New Roman" w:eastAsia="Times New Roman" w:hAnsi="Times New Roman"/>
          <w:sz w:val="32"/>
          <w:szCs w:val="32"/>
        </w:rPr>
        <w:t xml:space="preserve"> малыша, помахать ему рукой и "передать" в надежные руки воспитателя (если он сам отказывается идти). Обычно дети, особенно ясельного возраста, плачут минут 5-10 и успокаиваются. 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lastRenderedPageBreak/>
        <w:t xml:space="preserve">9.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Pr="00F6636C">
        <w:rPr>
          <w:rFonts w:ascii="Times New Roman" w:eastAsia="Times New Roman" w:hAnsi="Times New Roman"/>
          <w:sz w:val="32"/>
          <w:szCs w:val="32"/>
        </w:rPr>
        <w:t>привычной</w:t>
      </w:r>
      <w:proofErr w:type="gramEnd"/>
      <w:r w:rsidRPr="00F6636C">
        <w:rPr>
          <w:rFonts w:ascii="Times New Roman" w:eastAsia="Times New Roman" w:hAnsi="Times New Roman"/>
          <w:sz w:val="32"/>
          <w:szCs w:val="32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t xml:space="preserve">10. Когда ребенок находится вне детского сада, родителям нужно стараться посвящать ему как можно больше времени - гулять, играть, разговаривать. </w:t>
      </w:r>
    </w:p>
    <w:p w:rsidR="0046355B" w:rsidRPr="00F6636C" w:rsidRDefault="0046355B" w:rsidP="004635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F6636C">
        <w:rPr>
          <w:rFonts w:ascii="Times New Roman" w:eastAsia="Times New Roman" w:hAnsi="Times New Roman"/>
          <w:sz w:val="32"/>
          <w:szCs w:val="32"/>
        </w:rPr>
        <w:t>11. Будьте в контакте с воспитателями – интересуйтесь поведением ребёнка в саду, его отношениями с взрослыми и сверстниками, обсуждайте возникающие проблемы.</w:t>
      </w:r>
    </w:p>
    <w:p w:rsidR="0046355B" w:rsidRPr="00F6636C" w:rsidRDefault="0046355B" w:rsidP="0046355B">
      <w:pPr>
        <w:ind w:firstLine="426"/>
        <w:jc w:val="both"/>
        <w:rPr>
          <w:rFonts w:ascii="Times New Roman" w:eastAsia="Times New Roman" w:hAnsi="Times New Roman"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347980</wp:posOffset>
            </wp:positionV>
            <wp:extent cx="3079115" cy="1926590"/>
            <wp:effectExtent l="19050" t="0" r="6985" b="0"/>
            <wp:wrapThrough wrapText="bothSides">
              <wp:wrapPolygon edited="0">
                <wp:start x="-134" y="0"/>
                <wp:lineTo x="-134" y="21358"/>
                <wp:lineTo x="21649" y="21358"/>
                <wp:lineTo x="21649" y="0"/>
                <wp:lineTo x="-134" y="0"/>
              </wp:wrapPolygon>
            </wp:wrapThrough>
            <wp:docPr id="2" name="Рисунок 2" descr="http://www.tatianinskaya-shkola.ru/wp-content/uploads/2017/03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tianinskaya-shkola.ru/wp-content/uploads/2017/03/article649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55B" w:rsidRDefault="0046355B" w:rsidP="0046355B">
      <w:pPr>
        <w:ind w:firstLine="426"/>
        <w:jc w:val="both"/>
        <w:rPr>
          <w:sz w:val="32"/>
          <w:szCs w:val="32"/>
        </w:rPr>
      </w:pPr>
    </w:p>
    <w:p w:rsidR="0046355B" w:rsidRDefault="0046355B" w:rsidP="0046355B">
      <w:pPr>
        <w:ind w:firstLine="426"/>
        <w:jc w:val="both"/>
        <w:rPr>
          <w:sz w:val="32"/>
          <w:szCs w:val="32"/>
        </w:rPr>
      </w:pPr>
    </w:p>
    <w:p w:rsidR="0046355B" w:rsidRDefault="0046355B" w:rsidP="0046355B">
      <w:pPr>
        <w:ind w:firstLine="426"/>
        <w:jc w:val="both"/>
        <w:rPr>
          <w:sz w:val="32"/>
          <w:szCs w:val="32"/>
        </w:rPr>
      </w:pPr>
    </w:p>
    <w:p w:rsidR="0046355B" w:rsidRDefault="0046355B" w:rsidP="0046355B">
      <w:pPr>
        <w:ind w:firstLine="426"/>
        <w:jc w:val="both"/>
        <w:rPr>
          <w:sz w:val="32"/>
          <w:szCs w:val="32"/>
        </w:rPr>
      </w:pPr>
    </w:p>
    <w:p w:rsidR="0046355B" w:rsidRDefault="0046355B" w:rsidP="0046355B">
      <w:pPr>
        <w:ind w:firstLine="426"/>
        <w:jc w:val="both"/>
        <w:rPr>
          <w:sz w:val="32"/>
          <w:szCs w:val="32"/>
        </w:rPr>
      </w:pPr>
    </w:p>
    <w:p w:rsidR="0046355B" w:rsidRDefault="0046355B" w:rsidP="0046355B">
      <w:pPr>
        <w:ind w:firstLine="426"/>
        <w:jc w:val="both"/>
        <w:rPr>
          <w:sz w:val="32"/>
          <w:szCs w:val="32"/>
        </w:rPr>
      </w:pPr>
    </w:p>
    <w:p w:rsidR="0046355B" w:rsidRPr="00F6636C" w:rsidRDefault="0046355B" w:rsidP="0046355B">
      <w:pPr>
        <w:spacing w:after="240" w:line="240" w:lineRule="auto"/>
        <w:jc w:val="center"/>
        <w:rPr>
          <w:rFonts w:ascii="Monotype Corsiva" w:eastAsia="Times New Roman" w:hAnsi="Monotype Corsiva"/>
          <w:sz w:val="36"/>
          <w:szCs w:val="36"/>
        </w:rPr>
      </w:pPr>
      <w:r w:rsidRPr="00F6636C">
        <w:rPr>
          <w:rFonts w:ascii="Monotype Corsiva" w:eastAsia="Times New Roman" w:hAnsi="Monotype Corsiva"/>
          <w:b/>
          <w:bCs/>
          <w:sz w:val="36"/>
          <w:szCs w:val="36"/>
        </w:rPr>
        <w:t>Чего нельзя делать ни в коем случае:</w:t>
      </w:r>
    </w:p>
    <w:p w:rsidR="0046355B" w:rsidRPr="005D78A6" w:rsidRDefault="0046355B" w:rsidP="0046355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5D78A6">
        <w:rPr>
          <w:rFonts w:ascii="Times New Roman" w:eastAsia="Times New Roman" w:hAnsi="Times New Roman"/>
          <w:b/>
          <w:bCs/>
          <w:sz w:val="32"/>
          <w:szCs w:val="32"/>
        </w:rPr>
        <w:t>Нельзя наказывать</w:t>
      </w:r>
      <w:r w:rsidRPr="005D78A6">
        <w:rPr>
          <w:rFonts w:ascii="Times New Roman" w:eastAsia="Times New Roman" w:hAnsi="Times New Roman"/>
          <w:sz w:val="32"/>
          <w:szCs w:val="32"/>
        </w:rPr>
        <w:t xml:space="preserve">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</w:t>
      </w:r>
      <w:r w:rsidRPr="005D78A6">
        <w:rPr>
          <w:rFonts w:ascii="Times New Roman" w:eastAsia="Times New Roman" w:hAnsi="Times New Roman"/>
          <w:sz w:val="32"/>
          <w:szCs w:val="32"/>
        </w:rPr>
        <w:br/>
        <w:t>эффективно. Дети этого возраста еще не умеют «держать слово». Лучше еще</w:t>
      </w:r>
      <w:r w:rsidRPr="005D78A6">
        <w:rPr>
          <w:rFonts w:ascii="Times New Roman" w:eastAsia="Times New Roman" w:hAnsi="Times New Roman"/>
          <w:sz w:val="32"/>
          <w:szCs w:val="32"/>
        </w:rPr>
        <w:br/>
        <w:t>раз напомните, что вы обязательно придете.</w:t>
      </w:r>
    </w:p>
    <w:p w:rsidR="0046355B" w:rsidRPr="005D78A6" w:rsidRDefault="0046355B" w:rsidP="0046355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5D78A6">
        <w:rPr>
          <w:rFonts w:ascii="Times New Roman" w:eastAsia="Times New Roman" w:hAnsi="Times New Roman"/>
          <w:b/>
          <w:bCs/>
          <w:sz w:val="32"/>
          <w:szCs w:val="32"/>
        </w:rPr>
        <w:t>Нельзя пугать детским садом</w:t>
      </w:r>
      <w:r w:rsidRPr="005D78A6">
        <w:rPr>
          <w:rFonts w:ascii="Times New Roman" w:eastAsia="Times New Roman" w:hAnsi="Times New Roman"/>
          <w:sz w:val="32"/>
          <w:szCs w:val="32"/>
        </w:rPr>
        <w:t xml:space="preserve"> («Вот будешь себя плохо вести, опять в </w:t>
      </w:r>
      <w:hyperlink r:id="rId13" w:history="1">
        <w:r w:rsidRPr="005D78A6">
          <w:rPr>
            <w:rFonts w:ascii="Times New Roman" w:eastAsia="Times New Roman" w:hAnsi="Times New Roman"/>
            <w:sz w:val="32"/>
            <w:szCs w:val="32"/>
          </w:rPr>
          <w:t>детский сад</w:t>
        </w:r>
      </w:hyperlink>
      <w:r w:rsidRPr="005D78A6">
        <w:rPr>
          <w:rFonts w:ascii="Times New Roman" w:eastAsia="Times New Roman" w:hAnsi="Times New Roman"/>
          <w:sz w:val="32"/>
          <w:szCs w:val="32"/>
        </w:rPr>
        <w:t xml:space="preserve"> пойдешь!»). Место, которым пугают, никогда не станет ни любимым, ни безопасным. </w:t>
      </w:r>
    </w:p>
    <w:p w:rsidR="0046355B" w:rsidRPr="005D78A6" w:rsidRDefault="0046355B" w:rsidP="0046355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 w:rsidRPr="005D78A6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Нельзя плохо отзываться о воспитателях и саде при ребенке</w:t>
      </w:r>
      <w:r w:rsidRPr="005D78A6">
        <w:rPr>
          <w:rFonts w:ascii="Times New Roman" w:eastAsia="Times New Roman" w:hAnsi="Times New Roman"/>
          <w:sz w:val="32"/>
          <w:szCs w:val="32"/>
        </w:rPr>
        <w:t>. Это может навести малыша на мысль, что сад – это нехорошее место и его окружают плохие люди. Тогда тревога не пройдет вообще.</w:t>
      </w:r>
    </w:p>
    <w:p w:rsidR="0046355B" w:rsidRPr="005D78A6" w:rsidRDefault="0046355B" w:rsidP="0046355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1442720</wp:posOffset>
            </wp:positionV>
            <wp:extent cx="2985135" cy="2689860"/>
            <wp:effectExtent l="19050" t="0" r="5715" b="0"/>
            <wp:wrapThrough wrapText="bothSides">
              <wp:wrapPolygon edited="0">
                <wp:start x="-138" y="0"/>
                <wp:lineTo x="-138" y="21416"/>
                <wp:lineTo x="21641" y="21416"/>
                <wp:lineTo x="21641" y="0"/>
                <wp:lineTo x="-138" y="0"/>
              </wp:wrapPolygon>
            </wp:wrapThrough>
            <wp:docPr id="4" name="Рисунок 4" descr="http://ddu490.minsk.edu.by/ru/sm_full.aspx?guid=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du490.minsk.edu.by/ru/sm_full.aspx?guid=6133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8A6">
        <w:rPr>
          <w:rFonts w:ascii="Times New Roman" w:eastAsia="Times New Roman" w:hAnsi="Times New Roman"/>
          <w:b/>
          <w:bCs/>
          <w:sz w:val="32"/>
          <w:szCs w:val="32"/>
        </w:rPr>
        <w:t>Нельзя обманывать ребенка</w:t>
      </w:r>
      <w:r w:rsidRPr="005D78A6">
        <w:rPr>
          <w:rFonts w:ascii="Times New Roman" w:eastAsia="Times New Roman" w:hAnsi="Times New Roman"/>
          <w:sz w:val="32"/>
          <w:szCs w:val="32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5D78A6">
        <w:rPr>
          <w:rFonts w:ascii="Times New Roman" w:eastAsia="Times New Roman" w:hAnsi="Times New Roman"/>
          <w:sz w:val="32"/>
          <w:szCs w:val="32"/>
        </w:rPr>
        <w:t>даже полный день</w:t>
      </w:r>
      <w:proofErr w:type="gramEnd"/>
      <w:r w:rsidRPr="005D78A6">
        <w:rPr>
          <w:rFonts w:ascii="Times New Roman" w:eastAsia="Times New Roman" w:hAnsi="Times New Roman"/>
          <w:sz w:val="32"/>
          <w:szCs w:val="32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46355B" w:rsidRPr="005D78A6" w:rsidRDefault="0046355B" w:rsidP="0046355B">
      <w:p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</w:rPr>
      </w:pPr>
    </w:p>
    <w:p w:rsidR="0046355B" w:rsidRDefault="0046355B" w:rsidP="0046355B">
      <w:pPr>
        <w:spacing w:after="24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6355B" w:rsidRDefault="0046355B" w:rsidP="0046355B">
      <w:pPr>
        <w:spacing w:after="24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6355B" w:rsidRDefault="0046355B" w:rsidP="0046355B">
      <w:pPr>
        <w:spacing w:after="24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6355B" w:rsidRDefault="0046355B" w:rsidP="0046355B">
      <w:pPr>
        <w:spacing w:after="24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6355B" w:rsidRPr="00F6636C" w:rsidRDefault="0046355B" w:rsidP="0046355B">
      <w:pPr>
        <w:ind w:firstLine="426"/>
        <w:jc w:val="both"/>
        <w:rPr>
          <w:sz w:val="32"/>
          <w:szCs w:val="32"/>
        </w:rPr>
      </w:pPr>
    </w:p>
    <w:p w:rsidR="0046355B" w:rsidRDefault="0046355B"/>
    <w:p w:rsidR="0046355B" w:rsidRDefault="0046355B"/>
    <w:p w:rsidR="0046355B" w:rsidRDefault="0046355B"/>
    <w:p w:rsidR="0046355B" w:rsidRDefault="0046355B"/>
    <w:p w:rsidR="0046355B" w:rsidRDefault="0046355B"/>
    <w:p w:rsidR="0046355B" w:rsidRDefault="0046355B"/>
    <w:sectPr w:rsidR="0046355B" w:rsidSect="00992D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D11"/>
    <w:multiLevelType w:val="hybridMultilevel"/>
    <w:tmpl w:val="A75C2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9579B"/>
    <w:multiLevelType w:val="multilevel"/>
    <w:tmpl w:val="48E4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56DD3"/>
    <w:multiLevelType w:val="hybridMultilevel"/>
    <w:tmpl w:val="F90AB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55B"/>
    <w:rsid w:val="00163C01"/>
    <w:rsid w:val="0046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55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oikompas.ru/tags/detskiy_s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://www.tatianinskaya-shkola.ru/wp-content/uploads/2017/03/article649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http://ddu490.minsk.edu.by/ru/sm_full.aspx?guid=6133" TargetMode="External"/><Relationship Id="rId10" Type="http://schemas.openxmlformats.org/officeDocument/2006/relationships/image" Target="https://st2.depositphotos.com/5425740/11033/v/950/depositphotos_110338898-stock-illustration-kids-playing-at-playground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2020-08-20T13:11:00Z</dcterms:created>
  <dcterms:modified xsi:type="dcterms:W3CDTF">2020-08-20T13:33:00Z</dcterms:modified>
</cp:coreProperties>
</file>