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E" w:rsidRPr="00FB3B3C" w:rsidRDefault="0040384E" w:rsidP="00FB3B3C">
      <w:pPr>
        <w:spacing w:line="276" w:lineRule="auto"/>
        <w:jc w:val="center"/>
        <w:rPr>
          <w:b/>
          <w:color w:val="006600"/>
          <w:sz w:val="36"/>
          <w:szCs w:val="36"/>
        </w:rPr>
      </w:pPr>
      <w:r w:rsidRPr="00FB3B3C">
        <w:rPr>
          <w:b/>
          <w:color w:val="006600"/>
          <w:sz w:val="36"/>
          <w:szCs w:val="36"/>
        </w:rPr>
        <w:t>Почему ребёнок отвлекается?</w:t>
      </w:r>
    </w:p>
    <w:p w:rsidR="00FB3B3C" w:rsidRPr="00FB3B3C" w:rsidRDefault="00FB3B3C" w:rsidP="00FB3B3C">
      <w:pPr>
        <w:spacing w:line="276" w:lineRule="auto"/>
        <w:ind w:firstLine="708"/>
        <w:jc w:val="both"/>
        <w:rPr>
          <w:sz w:val="16"/>
          <w:szCs w:val="16"/>
        </w:rPr>
      </w:pPr>
    </w:p>
    <w:p w:rsidR="0040384E" w:rsidRPr="00FB3B3C" w:rsidRDefault="0040384E" w:rsidP="00FB3B3C">
      <w:pPr>
        <w:spacing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Очень часто родители и педагоги замечают, что ребёнок не может (не хочет) долго заниматься одним (учебным) делом. Это связано с особенностями волевой регуляции дошкольников, в частности с уровнем развития произвольного внимания. Считается нормой развития, если ребёнок 5-6ти лет удерживает внимание 15-20 минут, 6-7ми лет – 25-30 минут.</w:t>
      </w:r>
    </w:p>
    <w:p w:rsidR="0040384E" w:rsidRPr="00FB3B3C" w:rsidRDefault="0040384E" w:rsidP="00FB3B3C">
      <w:pPr>
        <w:spacing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Уменьшение объёма внимания даже на 3-5 минут ведёт за собой сложности в познавательной деятельности.</w:t>
      </w:r>
    </w:p>
    <w:p w:rsidR="0040384E" w:rsidRPr="00FB3B3C" w:rsidRDefault="00CA213C" w:rsidP="00FB3B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491490</wp:posOffset>
            </wp:positionV>
            <wp:extent cx="2209165" cy="1754505"/>
            <wp:effectExtent l="19050" t="0" r="635" b="0"/>
            <wp:wrapNone/>
            <wp:docPr id="2" name="Рисунок 1" descr="http://images03.olx.ru/ui/16/92/12/1319102100_266339012_1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s03.olx.ru/ui/16/92/12/1319102100_266339012_1---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84E" w:rsidRPr="00FB3B3C">
        <w:rPr>
          <w:sz w:val="28"/>
          <w:szCs w:val="28"/>
        </w:rPr>
        <w:t>Существует множество упражнений для развития произвольного внимания. Например, на листе с любым текстом (крупный шрифт) предложить ребёнку зачёркивать только букву А. После выполнения задания обращать внимани</w:t>
      </w:r>
      <w:r w:rsidR="00A4479D" w:rsidRPr="00FB3B3C">
        <w:rPr>
          <w:sz w:val="28"/>
          <w:szCs w:val="28"/>
        </w:rPr>
        <w:t>е на пропуск букв А или неверное зачёркивание букв.</w:t>
      </w:r>
    </w:p>
    <w:p w:rsidR="00A4479D" w:rsidRPr="00FB3B3C" w:rsidRDefault="00A4479D" w:rsidP="00E90AF2">
      <w:pPr>
        <w:spacing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Упражнение выполняется с 4х лет.</w:t>
      </w:r>
    </w:p>
    <w:p w:rsidR="00FB3B3C" w:rsidRPr="00FB3B3C" w:rsidRDefault="00FB3B3C" w:rsidP="00FB3B3C">
      <w:pPr>
        <w:spacing w:line="276" w:lineRule="auto"/>
        <w:jc w:val="both"/>
        <w:rPr>
          <w:sz w:val="28"/>
          <w:szCs w:val="28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color w:val="006600"/>
          <w:sz w:val="36"/>
          <w:szCs w:val="36"/>
        </w:rPr>
      </w:pPr>
      <w:r w:rsidRPr="00FB3B3C">
        <w:rPr>
          <w:b/>
          <w:bCs/>
          <w:iCs/>
          <w:color w:val="006600"/>
          <w:sz w:val="36"/>
          <w:szCs w:val="36"/>
        </w:rPr>
        <w:t>Игры на развитие внимания</w:t>
      </w:r>
      <w:r w:rsidR="00C71EE8" w:rsidRPr="00C71EE8">
        <w:rPr>
          <w:noProof/>
        </w:rPr>
        <w:t xml:space="preserve"> 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Кто за кем?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активное внимание.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 xml:space="preserve">. Дети делятся на 2 команды по 5-6 человек и становятся в 2 шеренги. Один из каждой команды – водящий – стоит спиной ко всем; остальные в это время перестраиваются. 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Ведущий подает сигнал, и водящий, быстро повернувшись лицом к шеренге, старается запомнить, кто за кем стоит. По новому сигналу через пять-десять секунд водящий, отвернувшись, должен сказать, в каком порядке стоят его товарищи. Затем водящий становится в шеренгу, а его место занимает другой ребенок, и так пока все из команды не побывают водящими.</w:t>
      </w:r>
      <w:r w:rsidRPr="00FB3B3C">
        <w:rPr>
          <w:b/>
          <w:bCs/>
          <w:i/>
          <w:iCs/>
          <w:sz w:val="28"/>
          <w:szCs w:val="28"/>
        </w:rPr>
        <w:t xml:space="preserve"> 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Кто быстрее соберет?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Ведущий раскладывает 5 различных предметов на подоконнике или на столе. Водящему из 1 команды завязывают глаза, и он должен быстро (не дольше, чем за 1 мин.) собрать все эти предметы в том порядке, который укажет ему ведущий.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Тот меняет расположение предметов и дает по очереди задание игрокам из 2-й и 3-й команд. Собравший быстрее всех считается победителем.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Лови не лови.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умение распределять внимание.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 xml:space="preserve">. Ребята становятся в круг. У играющих два мяча, которыми они перебрасываются, - светлый и темный. Светлый мяч нужно </w:t>
      </w:r>
      <w:r w:rsidRPr="00FB3B3C">
        <w:rPr>
          <w:sz w:val="28"/>
          <w:szCs w:val="28"/>
        </w:rPr>
        <w:lastRenderedPageBreak/>
        <w:t>ловить всегда, а темный только тогда, когда его бросают молча. Если бросающий темный мяч говорит: “Лови”, ловить нельзя. Пытающийся поймать мяч выбывает из игры.</w:t>
      </w:r>
    </w:p>
    <w:p w:rsidR="00FB3B3C" w:rsidRPr="00FB3B3C" w:rsidRDefault="00FB3B3C" w:rsidP="00E90A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В середине круга находится ведущий, он бросает мячи, упавшие внутри.</w:t>
      </w:r>
    </w:p>
    <w:p w:rsidR="00FB3B3C" w:rsidRPr="00FB3B3C" w:rsidRDefault="00FB3B3C" w:rsidP="00E90A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Игра заканчивается тогда, когда останется 2-3 игрока, которым все хлопают и считают их победителями.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Съедобное – несъедобное.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активное внимание.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>. Дети садятся в круг. Ведущий говорит задуманное им слово и бросает мяч своему соседу. Если слово обозначает еду (фрукты, овощи, сладости, молочные, мясные и другие продукты), то ребенок, которому бросили мяч, должен поймать его (“съесть”). Если слово обозначает несъедобные предметы, то мяч не ловится. Если ребенок справился с заданием, то он становится ведущим и называет свое задуманное слово другому ребенку, и бросает мяч.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Карлики и великаны.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активное внимание.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>. Дети садятся или становятся полукругом. Ведущий называет предметы. Если слово означает что-то довольно большое, то дети становятся на носочки и поднимают руки вверх, а если наоборот, что-то очень маленькое (например, иголка, мышка), то дети садятся на корточки. Ведущий может сознательно ошибаться, а многие ребята непроизвольно, в силу подражания, будут повторять действия ведущего. Необходимо выполнять правильно, кто ошибается – выбывает из игры. и так до тех пор, пока не останутся 2-3 человека. Аналогично можно играть в игру “Летает – не летает”.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Найди фото.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концентрацию и распределение внимания.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>. Клоуны сфотографировались, но когда пришли получать фотокарточки, они оказались перепутанными. Задача: каждому клоуну разыскать свое фото. На фланелеграфе располагаются фотокарточки клоунов с разной мимикой. Ребенок получает оригинал (лист с изображением лица клоуна) и должен найти его аналог среди фотокарточек. Затем к поиску приступает следующий участник игры, и так до тех пор, пока не найдут все фотокарточки.</w:t>
      </w:r>
    </w:p>
    <w:p w:rsidR="00FB3B3C" w:rsidRPr="00FB3B3C" w:rsidRDefault="00FB3B3C" w:rsidP="00E90A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 xml:space="preserve">Игра сопровождается хлопками, речевками типа: “Смотри внимательно – найдешь обязательно!” Когда ребенок сделал выбор ему можно задать вопросы: “У тебя какой клоун?” (веселый, грустный и т.д.) “Как бы нам его назвать?” </w:t>
      </w:r>
      <w:r w:rsidRPr="00FB3B3C">
        <w:rPr>
          <w:sz w:val="28"/>
          <w:szCs w:val="28"/>
        </w:rPr>
        <w:lastRenderedPageBreak/>
        <w:t>(Плакса, Ворчун, Хохотуни т.д.) “Куда смотрит клоун?” В поисках ответа на заданный вопрос принимают участие все играющие.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Пастух.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Цель</w:t>
      </w:r>
      <w:r w:rsidRPr="00FB3B3C">
        <w:rPr>
          <w:sz w:val="28"/>
          <w:szCs w:val="28"/>
        </w:rPr>
        <w:t xml:space="preserve"> – развивать умение концентрировать и распределять внимание.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Условие:</w:t>
      </w:r>
      <w:r w:rsidRPr="00FB3B3C">
        <w:rPr>
          <w:sz w:val="28"/>
          <w:szCs w:val="28"/>
        </w:rPr>
        <w:t xml:space="preserve"> помочь пастуху разыскать корову по определенным приметам. (На плакате изображено стадо пасущихся коров, ребенку выдается лист с изображением одной коровы). Также как и в предыдущей игре, ребенку необходимо сконцентрировать внимание на нескольких признаках: особенностях окраски туловища, форме и окраске рогов, туловища и т.д.</w:t>
      </w:r>
    </w:p>
    <w:p w:rsidR="00FB3B3C" w:rsidRPr="00FB3B3C" w:rsidRDefault="00FB3B3C" w:rsidP="00E90A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Поиск усложняется тем, что различия в признаках незначительны и надо быть особенно внимательным и точным.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16"/>
          <w:szCs w:val="16"/>
        </w:rPr>
      </w:pP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Будь внимателен!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 xml:space="preserve">Цель </w:t>
      </w:r>
      <w:r w:rsidRPr="00FB3B3C">
        <w:rPr>
          <w:sz w:val="28"/>
          <w:szCs w:val="28"/>
        </w:rPr>
        <w:t>– стимулировать внимание, обучение быстрому и точному реагированию на звуковые сигналы.</w:t>
      </w:r>
    </w:p>
    <w:p w:rsidR="00FB3B3C" w:rsidRPr="00FB3B3C" w:rsidRDefault="00FB3B3C" w:rsidP="00FB3B3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b/>
          <w:bCs/>
          <w:i/>
          <w:iCs/>
          <w:sz w:val="28"/>
          <w:szCs w:val="28"/>
        </w:rPr>
        <w:t>Процедура игры</w:t>
      </w:r>
      <w:r w:rsidRPr="00FB3B3C">
        <w:rPr>
          <w:sz w:val="28"/>
          <w:szCs w:val="28"/>
        </w:rPr>
        <w:t xml:space="preserve">. Дети стоят группой, свободно. Каждый ребенок находится на расстоянии примерно </w:t>
      </w:r>
      <w:smartTag w:uri="urn:schemas-microsoft-com:office:smarttags" w:element="metricconverter">
        <w:smartTagPr>
          <w:attr w:name="ProductID" w:val="50 см"/>
        </w:smartTagPr>
        <w:r w:rsidRPr="00FB3B3C">
          <w:rPr>
            <w:sz w:val="28"/>
            <w:szCs w:val="28"/>
          </w:rPr>
          <w:t>50 см</w:t>
        </w:r>
      </w:smartTag>
      <w:r w:rsidRPr="00FB3B3C">
        <w:rPr>
          <w:sz w:val="28"/>
          <w:szCs w:val="28"/>
        </w:rPr>
        <w:t xml:space="preserve"> от другого. Звучит маршевая музыка. Дети маршируют под музыку свободно, у кого как получается.</w:t>
      </w:r>
    </w:p>
    <w:p w:rsidR="00FB3B3C" w:rsidRPr="00FB3B3C" w:rsidRDefault="00FB3B3C" w:rsidP="00E90A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3B3C">
        <w:rPr>
          <w:sz w:val="28"/>
          <w:szCs w:val="28"/>
        </w:rPr>
        <w:t>В ходе марширования руководитель игры произвольно, с разными интервалами и в вперемежку дает команды. Дети реализуют движение в соответствии с командой.</w:t>
      </w:r>
    </w:p>
    <w:p w:rsidR="00FB3B3C" w:rsidRDefault="00FB3B3C" w:rsidP="00FB3B3C">
      <w:pPr>
        <w:spacing w:line="276" w:lineRule="auto"/>
        <w:rPr>
          <w:sz w:val="28"/>
          <w:szCs w:val="28"/>
        </w:rPr>
      </w:pPr>
    </w:p>
    <w:p w:rsidR="00E90AF2" w:rsidRPr="00FB3B3C" w:rsidRDefault="00E90AF2" w:rsidP="00FB3B3C">
      <w:pPr>
        <w:spacing w:line="276" w:lineRule="auto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14"/>
        <w:gridCol w:w="7293"/>
      </w:tblGrid>
      <w:tr w:rsidR="00FB3B3C" w:rsidRPr="00FB3B3C" w:rsidTr="00FB3B3C">
        <w:trPr>
          <w:trHeight w:val="152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b/>
                <w:i/>
                <w:sz w:val="22"/>
                <w:szCs w:val="22"/>
              </w:rPr>
            </w:pPr>
            <w:r w:rsidRPr="00FB3B3C">
              <w:rPr>
                <w:b/>
                <w:i/>
                <w:sz w:val="22"/>
                <w:szCs w:val="22"/>
              </w:rPr>
              <w:t>Команды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b/>
                <w:i/>
                <w:sz w:val="22"/>
                <w:szCs w:val="22"/>
              </w:rPr>
            </w:pPr>
            <w:r w:rsidRPr="00FB3B3C">
              <w:rPr>
                <w:b/>
                <w:i/>
                <w:sz w:val="22"/>
                <w:szCs w:val="22"/>
              </w:rPr>
              <w:t>Движение</w:t>
            </w:r>
          </w:p>
        </w:tc>
      </w:tr>
      <w:tr w:rsidR="00FB3B3C" w:rsidRPr="00FB3B3C" w:rsidTr="00FB3B3C">
        <w:trPr>
          <w:trHeight w:val="68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“Зайчики!”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прыгают, имитируя движение зайца</w:t>
            </w:r>
          </w:p>
        </w:tc>
      </w:tr>
      <w:tr w:rsidR="00FB3B3C" w:rsidRPr="00FB3B3C" w:rsidTr="00FB3B3C">
        <w:trPr>
          <w:trHeight w:val="132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“Лошадки!”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ударяют ногой об пол, как будто лошадь бьет копытом</w:t>
            </w:r>
          </w:p>
        </w:tc>
      </w:tr>
      <w:tr w:rsidR="00FB3B3C" w:rsidRPr="00FB3B3C" w:rsidTr="00FB3B3C">
        <w:trPr>
          <w:trHeight w:val="13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“Раки!”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пятятся, как раки (спиной)</w:t>
            </w:r>
          </w:p>
        </w:tc>
      </w:tr>
      <w:tr w:rsidR="00FB3B3C" w:rsidRPr="00FB3B3C" w:rsidTr="00FB3B3C">
        <w:trPr>
          <w:trHeight w:val="104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“Птицы!”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бегают, раскинув руки (имитация полёта птицы)</w:t>
            </w:r>
          </w:p>
        </w:tc>
      </w:tr>
      <w:tr w:rsidR="00FB3B3C" w:rsidRPr="00FB3B3C" w:rsidTr="00FB3B3C">
        <w:trPr>
          <w:trHeight w:val="13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“Аист!”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Стоять на одной ноге</w:t>
            </w:r>
          </w:p>
        </w:tc>
      </w:tr>
      <w:tr w:rsidR="00FB3B3C" w:rsidRPr="00FB3B3C" w:rsidTr="00FB3B3C">
        <w:trPr>
          <w:trHeight w:val="28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“Лягушка!”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Присесть и скакать вприсядку</w:t>
            </w:r>
          </w:p>
        </w:tc>
      </w:tr>
      <w:tr w:rsidR="00FB3B3C" w:rsidRPr="00FB3B3C" w:rsidTr="00FB3B3C">
        <w:trPr>
          <w:trHeight w:val="13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“Собачки!”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сгибают руки (имитация движения, когда собака “служит”) и лают</w:t>
            </w:r>
          </w:p>
        </w:tc>
      </w:tr>
      <w:tr w:rsidR="00FB3B3C" w:rsidRPr="00FB3B3C" w:rsidTr="00FB3B3C">
        <w:trPr>
          <w:trHeight w:val="13"/>
          <w:tblCellSpacing w:w="7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“Курочки!”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3C" w:rsidRPr="00FB3B3C" w:rsidRDefault="00FB3B3C" w:rsidP="00FB3B3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FB3B3C">
              <w:rPr>
                <w:sz w:val="22"/>
                <w:szCs w:val="22"/>
              </w:rPr>
              <w:t>Дети ходят, “ищут зёрна” на полу и произносят “ко-ко-ко!”</w:t>
            </w:r>
          </w:p>
        </w:tc>
      </w:tr>
    </w:tbl>
    <w:p w:rsidR="00FB3B3C" w:rsidRPr="00FB3B3C" w:rsidRDefault="00CA213C" w:rsidP="00FB3B3C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124460</wp:posOffset>
            </wp:positionV>
            <wp:extent cx="1276350" cy="1323975"/>
            <wp:effectExtent l="0" t="0" r="0" b="0"/>
            <wp:wrapNone/>
            <wp:docPr id="3" name="Рисунок 3" descr="681e6446f839fb8e9bf6f6fe31a32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81e6446f839fb8e9bf6f6fe31a326a8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B3C" w:rsidRPr="00FB3B3C" w:rsidRDefault="00FB3B3C" w:rsidP="00FB3B3C">
      <w:pPr>
        <w:spacing w:line="276" w:lineRule="auto"/>
        <w:jc w:val="both"/>
        <w:rPr>
          <w:sz w:val="28"/>
          <w:szCs w:val="28"/>
        </w:rPr>
      </w:pPr>
    </w:p>
    <w:sectPr w:rsidR="00FB3B3C" w:rsidRPr="00FB3B3C" w:rsidSect="00E90A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0384E"/>
    <w:rsid w:val="0030780F"/>
    <w:rsid w:val="0040384E"/>
    <w:rsid w:val="0046323F"/>
    <w:rsid w:val="004D2AEA"/>
    <w:rsid w:val="00A4479D"/>
    <w:rsid w:val="00C71EE8"/>
    <w:rsid w:val="00CA213C"/>
    <w:rsid w:val="00E90AF2"/>
    <w:rsid w:val="00FB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3B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ребёнок отвлекается</vt:lpstr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ребёнок отвлекается</dc:title>
  <dc:creator>user</dc:creator>
  <cp:lastModifiedBy>Admin</cp:lastModifiedBy>
  <cp:revision>2</cp:revision>
  <dcterms:created xsi:type="dcterms:W3CDTF">2016-11-21T19:28:00Z</dcterms:created>
  <dcterms:modified xsi:type="dcterms:W3CDTF">2016-11-21T19:28:00Z</dcterms:modified>
</cp:coreProperties>
</file>